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AB" w:rsidRDefault="00FD787C" w:rsidP="00A804AB">
      <w:pPr>
        <w:jc w:val="center"/>
        <w:rPr>
          <w:sz w:val="28"/>
          <w:szCs w:val="28"/>
        </w:rPr>
      </w:pPr>
      <w:r>
        <w:rPr>
          <w:rFonts w:ascii="Arial" w:hAnsi="Arial" w:cs="Arial"/>
          <w:noProof/>
          <w:color w:val="0000FF"/>
          <w:sz w:val="27"/>
          <w:szCs w:val="27"/>
        </w:rPr>
        <w:drawing>
          <wp:anchor distT="0" distB="0" distL="114300" distR="114300" simplePos="0" relativeHeight="251659264" behindDoc="1" locked="0" layoutInCell="1" allowOverlap="1" wp14:anchorId="694B6239" wp14:editId="0C04013F">
            <wp:simplePos x="0" y="0"/>
            <wp:positionH relativeFrom="column">
              <wp:posOffset>3009265</wp:posOffset>
            </wp:positionH>
            <wp:positionV relativeFrom="paragraph">
              <wp:posOffset>28575</wp:posOffset>
            </wp:positionV>
            <wp:extent cx="3667125" cy="3221411"/>
            <wp:effectExtent l="0" t="0" r="0" b="0"/>
            <wp:wrapNone/>
            <wp:docPr id="2" name="rg_hi" descr="http://t0.gstatic.com/images?q=tbn:ANd9GcQl2E4zxb1Wew-MsXoV1_ejdzu_Pbv1XcWl3X11kpfVpVI8EgK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l2E4zxb1Wew-MsXoV1_ejdzu_Pbv1XcWl3X11kpfVpVI8EgKn">
                      <a:hlinkClick r:id="rId5"/>
                    </pic:cNvPr>
                    <pic:cNvPicPr>
                      <a:picLocks noChangeAspect="1" noChangeArrowheads="1"/>
                    </pic:cNvPicPr>
                  </pic:nvPicPr>
                  <pic:blipFill>
                    <a:blip r:embed="rId6">
                      <a:duotone>
                        <a:schemeClr val="accent1">
                          <a:shade val="45000"/>
                          <a:satMod val="135000"/>
                        </a:schemeClr>
                        <a:prstClr val="white"/>
                      </a:duotone>
                      <a:extLst>
                        <a:ext uri="{BEBA8EAE-BF5A-486C-A8C5-ECC9F3942E4B}">
                          <a14:imgProps xmlns:a14="http://schemas.microsoft.com/office/drawing/2010/main">
                            <a14:imgLayer r:embed="rId7">
                              <a14:imgEffect>
                                <a14:sharpenSoften amount="-83000"/>
                              </a14:imgEffect>
                              <a14:imgEffect>
                                <a14:colorTemperature colorTemp="47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67125" cy="3221411"/>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AB">
        <w:rPr>
          <w:b/>
          <w:sz w:val="28"/>
          <w:szCs w:val="28"/>
        </w:rPr>
        <w:t xml:space="preserve">Biology 30 – </w:t>
      </w:r>
      <w:r w:rsidR="00A804AB">
        <w:rPr>
          <w:sz w:val="28"/>
          <w:szCs w:val="28"/>
        </w:rPr>
        <w:t>Course Outline</w:t>
      </w:r>
    </w:p>
    <w:p w:rsidR="00A804AB" w:rsidRDefault="00A804AB" w:rsidP="00A804AB">
      <w:pPr>
        <w:jc w:val="center"/>
        <w:rPr>
          <w:sz w:val="28"/>
          <w:szCs w:val="28"/>
        </w:rPr>
      </w:pPr>
    </w:p>
    <w:p w:rsidR="00A804AB" w:rsidRDefault="00A804AB" w:rsidP="00A804AB">
      <w:pPr>
        <w:jc w:val="center"/>
        <w:rPr>
          <w:sz w:val="28"/>
          <w:szCs w:val="28"/>
        </w:rPr>
      </w:pPr>
      <w:r>
        <w:rPr>
          <w:sz w:val="28"/>
          <w:szCs w:val="28"/>
        </w:rPr>
        <w:t>Teacher:  Mrs. MacKenzie</w:t>
      </w:r>
    </w:p>
    <w:p w:rsidR="007C2F6A" w:rsidRDefault="007C2F6A" w:rsidP="00A804AB">
      <w:pPr>
        <w:jc w:val="center"/>
        <w:rPr>
          <w:sz w:val="28"/>
          <w:szCs w:val="28"/>
        </w:rPr>
      </w:pPr>
      <w:r>
        <w:rPr>
          <w:sz w:val="28"/>
          <w:szCs w:val="28"/>
        </w:rPr>
        <w:t xml:space="preserve">            Mr. </w:t>
      </w:r>
      <w:proofErr w:type="spellStart"/>
      <w:r>
        <w:rPr>
          <w:sz w:val="28"/>
          <w:szCs w:val="28"/>
        </w:rPr>
        <w:t>Kirtzinger</w:t>
      </w:r>
      <w:proofErr w:type="spellEnd"/>
    </w:p>
    <w:p w:rsidR="00A804AB" w:rsidRDefault="00A804AB" w:rsidP="00A804AB">
      <w:pPr>
        <w:jc w:val="center"/>
        <w:rPr>
          <w:sz w:val="28"/>
          <w:szCs w:val="28"/>
        </w:rPr>
      </w:pPr>
    </w:p>
    <w:p w:rsidR="00A804AB" w:rsidRDefault="00A804AB" w:rsidP="00A804AB">
      <w:r>
        <w:rPr>
          <w:b/>
        </w:rPr>
        <w:t xml:space="preserve">Required Text:  </w:t>
      </w:r>
      <w:r>
        <w:t>Ritter, Bob</w:t>
      </w:r>
      <w:r w:rsidR="0041225A">
        <w:t xml:space="preserve"> et.al</w:t>
      </w:r>
      <w:r>
        <w:t xml:space="preserve">.  </w:t>
      </w:r>
      <w:r>
        <w:rPr>
          <w:i/>
        </w:rPr>
        <w:t>Nelson Biology.</w:t>
      </w:r>
      <w:r w:rsidR="0041225A">
        <w:t xml:space="preserve"> </w:t>
      </w:r>
      <w:proofErr w:type="gramStart"/>
      <w:r w:rsidR="0041225A">
        <w:t xml:space="preserve">2007 </w:t>
      </w:r>
      <w:r>
        <w:t xml:space="preserve"> Nelson</w:t>
      </w:r>
      <w:proofErr w:type="gramEnd"/>
      <w:r>
        <w:t xml:space="preserve"> </w:t>
      </w:r>
      <w:smartTag w:uri="urn:schemas-microsoft-com:office:smarttags" w:element="place">
        <w:smartTag w:uri="urn:schemas-microsoft-com:office:smarttags" w:element="country-region">
          <w:r>
            <w:t>Canada</w:t>
          </w:r>
        </w:smartTag>
      </w:smartTag>
      <w:r>
        <w:t>.</w:t>
      </w:r>
    </w:p>
    <w:p w:rsidR="00A804AB" w:rsidRDefault="00A804AB" w:rsidP="00A804AB"/>
    <w:p w:rsidR="002410AF" w:rsidRDefault="002410AF" w:rsidP="00A804AB"/>
    <w:p w:rsidR="00A804AB" w:rsidRDefault="00A804AB" w:rsidP="00A804AB">
      <w:pPr>
        <w:rPr>
          <w:b/>
        </w:rPr>
      </w:pPr>
      <w:r>
        <w:rPr>
          <w:b/>
        </w:rPr>
        <w:t>Topics to be covered:</w:t>
      </w:r>
    </w:p>
    <w:p w:rsidR="00A804AB" w:rsidRDefault="00A804AB" w:rsidP="00A804AB">
      <w:pPr>
        <w:rPr>
          <w:b/>
        </w:rPr>
      </w:pPr>
    </w:p>
    <w:p w:rsidR="00A804AB" w:rsidRDefault="00E72ED5" w:rsidP="00A804AB">
      <w:pPr>
        <w:rPr>
          <w:b/>
        </w:rPr>
      </w:pPr>
      <w:r>
        <w:rPr>
          <w:b/>
        </w:rPr>
        <w:t>Unit 1:  Nervous and Endocrine Systems</w:t>
      </w:r>
      <w:r w:rsidR="00A804AB">
        <w:rPr>
          <w:b/>
        </w:rPr>
        <w:t xml:space="preserve">  </w:t>
      </w:r>
    </w:p>
    <w:p w:rsidR="00A804AB" w:rsidRDefault="0089567C" w:rsidP="00A804AB">
      <w:r>
        <w:t>Reference chapters 13 – 15</w:t>
      </w:r>
    </w:p>
    <w:p w:rsidR="00A804AB" w:rsidRDefault="00A804AB" w:rsidP="00A804AB"/>
    <w:p w:rsidR="00A804AB" w:rsidRDefault="00A804AB" w:rsidP="00A804AB">
      <w:r>
        <w:t>Major Concepts:</w:t>
      </w:r>
    </w:p>
    <w:p w:rsidR="00A804AB" w:rsidRDefault="001C7934" w:rsidP="00A804AB">
      <w:pPr>
        <w:numPr>
          <w:ilvl w:val="0"/>
          <w:numId w:val="1"/>
        </w:numPr>
      </w:pPr>
      <w:r>
        <w:t>explain how the nervous system controls physiological processes</w:t>
      </w:r>
    </w:p>
    <w:p w:rsidR="00A804AB" w:rsidRDefault="001C7934" w:rsidP="00A804AB">
      <w:pPr>
        <w:numPr>
          <w:ilvl w:val="0"/>
          <w:numId w:val="1"/>
        </w:numPr>
      </w:pPr>
      <w:proofErr w:type="gramStart"/>
      <w:r>
        <w:t>explain</w:t>
      </w:r>
      <w:proofErr w:type="gramEnd"/>
      <w:r>
        <w:t xml:space="preserve"> how the endocrine system contributes to homeostasis.</w:t>
      </w:r>
    </w:p>
    <w:p w:rsidR="00A804AB" w:rsidRDefault="00A804AB" w:rsidP="00A804AB"/>
    <w:p w:rsidR="00A804AB" w:rsidRDefault="00A804AB" w:rsidP="00A804AB">
      <w:pPr>
        <w:rPr>
          <w:b/>
        </w:rPr>
      </w:pPr>
      <w:r>
        <w:rPr>
          <w:b/>
        </w:rPr>
        <w:t>Unit 2:  Reproduction and Development</w:t>
      </w:r>
    </w:p>
    <w:p w:rsidR="00A804AB" w:rsidRDefault="0089567C" w:rsidP="00A804AB">
      <w:r>
        <w:t>Reference chapters 16</w:t>
      </w:r>
    </w:p>
    <w:p w:rsidR="00A804AB" w:rsidRDefault="00A804AB" w:rsidP="00A804AB"/>
    <w:p w:rsidR="00A804AB" w:rsidRDefault="00A804AB" w:rsidP="00A804AB">
      <w:r>
        <w:t>Major Concepts:</w:t>
      </w:r>
    </w:p>
    <w:p w:rsidR="00A804AB" w:rsidRDefault="001C7934" w:rsidP="00A804AB">
      <w:pPr>
        <w:numPr>
          <w:ilvl w:val="0"/>
          <w:numId w:val="2"/>
        </w:numPr>
      </w:pPr>
      <w:r>
        <w:t>explain how survival of the human species is ensured through reproduction</w:t>
      </w:r>
    </w:p>
    <w:p w:rsidR="001C7934" w:rsidRDefault="001C7934" w:rsidP="00A804AB">
      <w:pPr>
        <w:numPr>
          <w:ilvl w:val="0"/>
          <w:numId w:val="2"/>
        </w:numPr>
      </w:pPr>
      <w:r>
        <w:t>explain how human reproduction is regulated by chemical control systems</w:t>
      </w:r>
    </w:p>
    <w:p w:rsidR="001C7934" w:rsidRDefault="001C7934" w:rsidP="00A804AB">
      <w:pPr>
        <w:numPr>
          <w:ilvl w:val="0"/>
          <w:numId w:val="2"/>
        </w:numPr>
      </w:pPr>
      <w:proofErr w:type="gramStart"/>
      <w:r>
        <w:t>explain</w:t>
      </w:r>
      <w:proofErr w:type="gramEnd"/>
      <w:r>
        <w:t xml:space="preserve"> how cell differentiation and development in the human organism are regulated by a combination of genetic, endocrine and environmental factors.</w:t>
      </w:r>
    </w:p>
    <w:p w:rsidR="00A804AB" w:rsidRDefault="00A804AB" w:rsidP="00A804AB"/>
    <w:p w:rsidR="00A804AB" w:rsidRDefault="00A804AB" w:rsidP="00A804AB">
      <w:pPr>
        <w:rPr>
          <w:b/>
        </w:rPr>
      </w:pPr>
      <w:r>
        <w:rPr>
          <w:b/>
        </w:rPr>
        <w:t>Unit</w:t>
      </w:r>
      <w:r w:rsidR="00E72ED5">
        <w:rPr>
          <w:b/>
        </w:rPr>
        <w:t xml:space="preserve"> 3:  Cell D</w:t>
      </w:r>
      <w:r w:rsidR="002F442F">
        <w:rPr>
          <w:b/>
        </w:rPr>
        <w:t>ivision, Genetics and Molecular</w:t>
      </w:r>
      <w:r w:rsidR="00E72ED5">
        <w:rPr>
          <w:b/>
        </w:rPr>
        <w:t xml:space="preserve"> Biology</w:t>
      </w:r>
    </w:p>
    <w:p w:rsidR="00A804AB" w:rsidRDefault="0089567C" w:rsidP="00A804AB">
      <w:r>
        <w:t>Reference chapters 17 – 20</w:t>
      </w:r>
    </w:p>
    <w:p w:rsidR="00A804AB" w:rsidRDefault="00A804AB" w:rsidP="00A804AB"/>
    <w:p w:rsidR="00A804AB" w:rsidRDefault="00A804AB" w:rsidP="00A804AB">
      <w:r>
        <w:t>Major Concepts:</w:t>
      </w:r>
    </w:p>
    <w:p w:rsidR="00A804AB" w:rsidRDefault="001C7934" w:rsidP="00A804AB">
      <w:pPr>
        <w:numPr>
          <w:ilvl w:val="0"/>
          <w:numId w:val="3"/>
        </w:numPr>
      </w:pPr>
      <w:r>
        <w:t>describe the processes of mitosis and meiosis</w:t>
      </w:r>
    </w:p>
    <w:p w:rsidR="001C7934" w:rsidRDefault="001C7934" w:rsidP="001C7934">
      <w:pPr>
        <w:numPr>
          <w:ilvl w:val="0"/>
          <w:numId w:val="3"/>
        </w:numPr>
      </w:pPr>
      <w:r>
        <w:t>explain the basic rules and processes associated with the transmission of genetic characteristics</w:t>
      </w:r>
    </w:p>
    <w:p w:rsidR="001C7934" w:rsidRDefault="001C7934" w:rsidP="001C7934">
      <w:pPr>
        <w:numPr>
          <w:ilvl w:val="0"/>
          <w:numId w:val="3"/>
        </w:numPr>
      </w:pPr>
      <w:r>
        <w:t>explain classical genetics at the molecular level</w:t>
      </w:r>
    </w:p>
    <w:p w:rsidR="00A804AB" w:rsidRDefault="00A804AB" w:rsidP="00A804AB"/>
    <w:p w:rsidR="00A804AB" w:rsidRDefault="00E72ED5" w:rsidP="00A804AB">
      <w:pPr>
        <w:rPr>
          <w:b/>
        </w:rPr>
      </w:pPr>
      <w:r>
        <w:rPr>
          <w:b/>
        </w:rPr>
        <w:t>Unit 4:  Population and Community Dynamics</w:t>
      </w:r>
    </w:p>
    <w:p w:rsidR="00A804AB" w:rsidRDefault="0089567C" w:rsidP="00A804AB">
      <w:r>
        <w:t>Reference chapters 21 – 23</w:t>
      </w:r>
    </w:p>
    <w:p w:rsidR="00A804AB" w:rsidRDefault="00A804AB" w:rsidP="00A804AB"/>
    <w:p w:rsidR="00A804AB" w:rsidRDefault="00A804AB" w:rsidP="00A804AB">
      <w:r>
        <w:t>Major Concepts:</w:t>
      </w:r>
    </w:p>
    <w:p w:rsidR="00A804AB" w:rsidRDefault="001C7934" w:rsidP="00A804AB">
      <w:pPr>
        <w:numPr>
          <w:ilvl w:val="0"/>
          <w:numId w:val="4"/>
        </w:numPr>
      </w:pPr>
      <w:r>
        <w:t>describe a</w:t>
      </w:r>
      <w:r w:rsidR="00FD787C" w:rsidRPr="00FD787C">
        <w:rPr>
          <w:rFonts w:ascii="Arial" w:hAnsi="Arial" w:cs="Arial"/>
          <w:noProof/>
          <w:color w:val="0000FF"/>
          <w:sz w:val="27"/>
          <w:szCs w:val="27"/>
        </w:rPr>
        <w:t xml:space="preserve"> </w:t>
      </w:r>
      <w:r>
        <w:t xml:space="preserve"> community as a composite of populations in which individuals contribute to a gene pool that can change over time</w:t>
      </w:r>
    </w:p>
    <w:p w:rsidR="001C7934" w:rsidRDefault="001C7934" w:rsidP="00A804AB">
      <w:pPr>
        <w:numPr>
          <w:ilvl w:val="0"/>
          <w:numId w:val="4"/>
        </w:numPr>
      </w:pPr>
      <w:r>
        <w:t>explain the interaction of individuals in a population with one another and with members of other populations</w:t>
      </w:r>
    </w:p>
    <w:p w:rsidR="001C7934" w:rsidRDefault="001C7934" w:rsidP="00A804AB">
      <w:pPr>
        <w:numPr>
          <w:ilvl w:val="0"/>
          <w:numId w:val="4"/>
        </w:numPr>
      </w:pPr>
      <w:proofErr w:type="gramStart"/>
      <w:r>
        <w:t>explain</w:t>
      </w:r>
      <w:proofErr w:type="gramEnd"/>
      <w:r>
        <w:t>, in quantitative terms, the change in populations over time.</w:t>
      </w:r>
    </w:p>
    <w:p w:rsidR="001C7934" w:rsidRDefault="001C7934" w:rsidP="001C7934"/>
    <w:p w:rsidR="001C7934" w:rsidRDefault="001C7934" w:rsidP="001C7934"/>
    <w:p w:rsidR="00A804AB" w:rsidRDefault="00640856" w:rsidP="00A804AB">
      <w:pPr>
        <w:rPr>
          <w:b/>
        </w:rPr>
      </w:pPr>
      <w:r>
        <w:rPr>
          <w:rFonts w:ascii="Arial" w:hAnsi="Arial" w:cs="Arial"/>
          <w:noProof/>
          <w:color w:val="0000FF"/>
          <w:sz w:val="27"/>
          <w:szCs w:val="27"/>
        </w:rPr>
        <w:drawing>
          <wp:anchor distT="0" distB="0" distL="114300" distR="114300" simplePos="0" relativeHeight="251658240" behindDoc="1" locked="0" layoutInCell="1" allowOverlap="1" wp14:anchorId="6D80EDCE" wp14:editId="062FF126">
            <wp:simplePos x="0" y="0"/>
            <wp:positionH relativeFrom="column">
              <wp:posOffset>-342900</wp:posOffset>
            </wp:positionH>
            <wp:positionV relativeFrom="paragraph">
              <wp:posOffset>-38100</wp:posOffset>
            </wp:positionV>
            <wp:extent cx="6648450" cy="8458200"/>
            <wp:effectExtent l="0" t="0" r="0" b="0"/>
            <wp:wrapNone/>
            <wp:docPr id="1" name="rg_hi" descr="http://t0.gstatic.com/images?q=tbn:ANd9GcQqawF2116Sv-O4pujRCto4wkmDtRdc78KsX4rzSwVJ2M1Wagq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qawF2116Sv-O4pujRCto4wkmDtRdc78KsX4rzSwVJ2M1Wagqg">
                      <a:hlinkClick r:id="rId8"/>
                    </pic:cNvPr>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648450" cy="845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4AB">
        <w:rPr>
          <w:b/>
        </w:rPr>
        <w:t>Evaluation:</w:t>
      </w:r>
    </w:p>
    <w:p w:rsidR="00A804AB" w:rsidRDefault="00A804AB" w:rsidP="00A804AB"/>
    <w:p w:rsidR="00A804AB" w:rsidRDefault="00BB281A" w:rsidP="00A804AB">
      <w:r>
        <w:t xml:space="preserve">Quizzes </w:t>
      </w:r>
      <w:r>
        <w:tab/>
      </w:r>
      <w:r>
        <w:tab/>
        <w:t>2</w:t>
      </w:r>
      <w:r w:rsidR="00CA7371">
        <w:t>0</w:t>
      </w:r>
      <w:r w:rsidR="00A804AB">
        <w:t>%</w:t>
      </w:r>
    </w:p>
    <w:p w:rsidR="00A804AB" w:rsidRDefault="00BB281A" w:rsidP="00A804AB">
      <w:r>
        <w:t>Labs/Assignments</w:t>
      </w:r>
      <w:r>
        <w:tab/>
        <w:t>2</w:t>
      </w:r>
      <w:r w:rsidR="00CA7371">
        <w:t>0</w:t>
      </w:r>
      <w:r w:rsidR="00A804AB">
        <w:t>%</w:t>
      </w:r>
      <w:r w:rsidR="00A804AB">
        <w:tab/>
      </w:r>
      <w:r w:rsidR="00A804AB">
        <w:tab/>
      </w:r>
    </w:p>
    <w:p w:rsidR="00A804AB" w:rsidRDefault="00A804AB" w:rsidP="00A804AB">
      <w:r>
        <w:t>Unit Tests</w:t>
      </w:r>
      <w:r>
        <w:tab/>
      </w:r>
      <w:r>
        <w:tab/>
        <w:t>60%</w:t>
      </w:r>
      <w:r>
        <w:tab/>
      </w:r>
    </w:p>
    <w:p w:rsidR="00A804AB" w:rsidRDefault="00A804AB" w:rsidP="00A804AB">
      <w:r>
        <w:t xml:space="preserve">            </w:t>
      </w:r>
    </w:p>
    <w:p w:rsidR="00A804AB" w:rsidRDefault="00A804AB" w:rsidP="00A804AB">
      <w:r>
        <w:t>Final Mark:</w:t>
      </w:r>
    </w:p>
    <w:p w:rsidR="00A804AB" w:rsidRDefault="00A804AB" w:rsidP="00A804AB">
      <w:r>
        <w:t xml:space="preserve">Term 1 + Term 2        </w:t>
      </w:r>
      <w:r>
        <w:tab/>
        <w:t xml:space="preserve">     50% (Your mark will be cumulative throughout the semester.)</w:t>
      </w:r>
    </w:p>
    <w:p w:rsidR="00A804AB" w:rsidRDefault="00A804AB" w:rsidP="00A804AB">
      <w:r>
        <w:t>Final Exam (Diploma)</w:t>
      </w:r>
    </w:p>
    <w:p w:rsidR="00A804AB" w:rsidRDefault="00A804AB" w:rsidP="00A804AB"/>
    <w:p w:rsidR="007931D5" w:rsidRDefault="007931D5" w:rsidP="00A804AB"/>
    <w:p w:rsidR="00A804AB" w:rsidRDefault="00A804AB" w:rsidP="00A804AB">
      <w:pPr>
        <w:rPr>
          <w:b/>
        </w:rPr>
      </w:pPr>
      <w:r>
        <w:rPr>
          <w:b/>
        </w:rPr>
        <w:t>Required Supplies:</w:t>
      </w:r>
    </w:p>
    <w:p w:rsidR="00A804AB" w:rsidRDefault="00A804AB" w:rsidP="00A804AB">
      <w:pPr>
        <w:numPr>
          <w:ilvl w:val="0"/>
          <w:numId w:val="5"/>
        </w:numPr>
      </w:pPr>
      <w:r>
        <w:t>A three ring binder and loose leaf paper.</w:t>
      </w:r>
    </w:p>
    <w:p w:rsidR="00702BAB" w:rsidRDefault="00A804AB" w:rsidP="00702BAB">
      <w:pPr>
        <w:numPr>
          <w:ilvl w:val="0"/>
          <w:numId w:val="5"/>
        </w:numPr>
      </w:pPr>
      <w:r>
        <w:t>Pencil, pen</w:t>
      </w:r>
      <w:r w:rsidR="00702BAB">
        <w:t>, pencil crayons</w:t>
      </w:r>
      <w:r>
        <w:t xml:space="preserve"> and eraser.</w:t>
      </w:r>
    </w:p>
    <w:p w:rsidR="00A804AB" w:rsidRDefault="00A804AB" w:rsidP="00A804AB">
      <w:pPr>
        <w:numPr>
          <w:ilvl w:val="0"/>
          <w:numId w:val="5"/>
        </w:numPr>
      </w:pPr>
      <w:r>
        <w:t>Textbook.</w:t>
      </w:r>
    </w:p>
    <w:p w:rsidR="00791432" w:rsidRDefault="00791432" w:rsidP="00A804AB">
      <w:pPr>
        <w:numPr>
          <w:ilvl w:val="0"/>
          <w:numId w:val="5"/>
        </w:numPr>
      </w:pPr>
      <w:r>
        <w:t xml:space="preserve">Chromebook  </w:t>
      </w:r>
    </w:p>
    <w:p w:rsidR="002410AF" w:rsidRDefault="002410AF" w:rsidP="00A804AB">
      <w:pPr>
        <w:numPr>
          <w:ilvl w:val="0"/>
          <w:numId w:val="5"/>
        </w:numPr>
      </w:pPr>
      <w:r>
        <w:t>Calculator</w:t>
      </w:r>
    </w:p>
    <w:p w:rsidR="00A804AB" w:rsidRDefault="00A804AB" w:rsidP="00A804AB">
      <w:pPr>
        <w:rPr>
          <w:b/>
          <w:sz w:val="28"/>
          <w:szCs w:val="28"/>
        </w:rPr>
      </w:pPr>
    </w:p>
    <w:p w:rsidR="007931D5" w:rsidRDefault="007931D5" w:rsidP="00A804AB">
      <w:pPr>
        <w:rPr>
          <w:b/>
          <w:sz w:val="28"/>
          <w:szCs w:val="28"/>
        </w:rPr>
      </w:pPr>
    </w:p>
    <w:p w:rsidR="00A804AB" w:rsidRDefault="00A804AB" w:rsidP="00A804AB">
      <w:pPr>
        <w:rPr>
          <w:b/>
          <w:sz w:val="28"/>
          <w:szCs w:val="28"/>
        </w:rPr>
      </w:pPr>
      <w:r>
        <w:rPr>
          <w:b/>
          <w:sz w:val="28"/>
          <w:szCs w:val="28"/>
        </w:rPr>
        <w:t>Attendance:</w:t>
      </w:r>
    </w:p>
    <w:p w:rsidR="00A804AB" w:rsidRDefault="00A804AB" w:rsidP="00A804AB">
      <w:pPr>
        <w:rPr>
          <w:b/>
        </w:rPr>
      </w:pPr>
    </w:p>
    <w:p w:rsidR="00A804AB" w:rsidRDefault="00A804AB" w:rsidP="00A804AB">
      <w:r>
        <w:t xml:space="preserve">Attendance is </w:t>
      </w:r>
      <w:r>
        <w:rPr>
          <w:b/>
        </w:rPr>
        <w:t>mandatory</w:t>
      </w:r>
      <w:r>
        <w:t>, and successful completion of this course requires regular attendance.  Attendance will be dealt with as stated in the student handbook.</w:t>
      </w:r>
    </w:p>
    <w:p w:rsidR="00A804AB" w:rsidRDefault="00A804AB" w:rsidP="00A804AB"/>
    <w:p w:rsidR="00A804AB" w:rsidRDefault="00A804AB" w:rsidP="00A804AB">
      <w:r>
        <w:t xml:space="preserve">If you miss a class for any reason, </w:t>
      </w:r>
      <w:r>
        <w:rPr>
          <w:b/>
        </w:rPr>
        <w:t>YOU</w:t>
      </w:r>
      <w:r>
        <w:t xml:space="preserve"> are responsible for </w:t>
      </w:r>
      <w:r>
        <w:rPr>
          <w:b/>
        </w:rPr>
        <w:t>ALL</w:t>
      </w:r>
      <w:r>
        <w:t xml:space="preserve"> class notes, assignments and content that you have missed.  </w:t>
      </w:r>
    </w:p>
    <w:p w:rsidR="00A804AB" w:rsidRDefault="00A804AB" w:rsidP="00A804AB"/>
    <w:p w:rsidR="00A804AB" w:rsidRDefault="00A804AB" w:rsidP="00A804AB">
      <w:pPr>
        <w:rPr>
          <w:b/>
        </w:rPr>
      </w:pPr>
      <w:r>
        <w:rPr>
          <w:b/>
        </w:rPr>
        <w:t>IT IS YOUR RESPONSIBILITY TO COME SEE ME!</w:t>
      </w:r>
    </w:p>
    <w:p w:rsidR="00A804AB" w:rsidRDefault="00A804AB" w:rsidP="00A804AB">
      <w:pPr>
        <w:rPr>
          <w:b/>
        </w:rPr>
      </w:pPr>
    </w:p>
    <w:p w:rsidR="007931D5" w:rsidRDefault="007931D5" w:rsidP="00A804AB">
      <w:pPr>
        <w:rPr>
          <w:b/>
        </w:rPr>
      </w:pPr>
      <w:bookmarkStart w:id="0" w:name="_GoBack"/>
    </w:p>
    <w:bookmarkEnd w:id="0"/>
    <w:p w:rsidR="00A804AB" w:rsidRDefault="00A804AB" w:rsidP="00A804AB">
      <w:pPr>
        <w:rPr>
          <w:b/>
          <w:sz w:val="28"/>
          <w:szCs w:val="28"/>
        </w:rPr>
      </w:pPr>
      <w:r>
        <w:rPr>
          <w:b/>
          <w:sz w:val="28"/>
          <w:szCs w:val="28"/>
        </w:rPr>
        <w:t>Assignments:</w:t>
      </w:r>
    </w:p>
    <w:p w:rsidR="00D01A1C" w:rsidRPr="007C2F6A" w:rsidRDefault="00D01A1C" w:rsidP="00D01A1C">
      <w:pPr>
        <w:jc w:val="both"/>
        <w:rPr>
          <w:sz w:val="28"/>
          <w:szCs w:val="28"/>
        </w:rPr>
      </w:pPr>
      <w:r w:rsidRPr="007C2F6A">
        <w:rPr>
          <w:sz w:val="28"/>
          <w:szCs w:val="28"/>
        </w:rPr>
        <w:t>Assignments are given as tools to help you understand the concept being taught and to help the teacher assess your understanding of the concept being taught.  Upon completion of the assignment, you should be familiar with new vocabulary and diagrams.  As well, you should feel comfortable and confident in discussing, explaining and synthesizing new ideas concerning the topic.</w:t>
      </w:r>
    </w:p>
    <w:p w:rsidR="007C2F6A" w:rsidRDefault="007C2F6A" w:rsidP="00A804AB">
      <w:pPr>
        <w:rPr>
          <w:b/>
          <w:sz w:val="28"/>
          <w:szCs w:val="28"/>
        </w:rPr>
      </w:pPr>
    </w:p>
    <w:p w:rsidR="00A804AB" w:rsidRDefault="00A804AB" w:rsidP="00A804AB">
      <w:pPr>
        <w:rPr>
          <w:b/>
          <w:sz w:val="28"/>
          <w:szCs w:val="28"/>
        </w:rPr>
      </w:pPr>
      <w:r>
        <w:rPr>
          <w:b/>
          <w:sz w:val="28"/>
          <w:szCs w:val="28"/>
        </w:rPr>
        <w:t>Help Sessions:</w:t>
      </w:r>
    </w:p>
    <w:p w:rsidR="00A804AB" w:rsidRDefault="00A804AB" w:rsidP="00A804AB">
      <w:pPr>
        <w:rPr>
          <w:b/>
        </w:rPr>
      </w:pPr>
    </w:p>
    <w:p w:rsidR="00A804AB" w:rsidRDefault="00A804AB" w:rsidP="00D01A1C">
      <w:r>
        <w:t xml:space="preserve">To do well in Biology 30, regular attendance at help sessions may be necessary.  </w:t>
      </w:r>
      <w:r w:rsidR="00D01A1C">
        <w:t>Extra help is available and should be used.  Lunch drop in dates will be discussed in class.  As well, you may come see me and we can set up a mutual time that works for both of us.</w:t>
      </w:r>
    </w:p>
    <w:p w:rsidR="00A804AB" w:rsidRDefault="00A804AB" w:rsidP="00A804AB">
      <w:pPr>
        <w:rPr>
          <w:b/>
        </w:rPr>
      </w:pPr>
    </w:p>
    <w:p w:rsidR="002410AF" w:rsidRDefault="002410AF" w:rsidP="00A804AB">
      <w:pPr>
        <w:rPr>
          <w:b/>
        </w:rPr>
      </w:pPr>
    </w:p>
    <w:p w:rsidR="00A804AB" w:rsidRDefault="00A804AB" w:rsidP="00A804AB">
      <w:pPr>
        <w:rPr>
          <w:b/>
          <w:sz w:val="28"/>
          <w:szCs w:val="28"/>
        </w:rPr>
      </w:pPr>
      <w:r>
        <w:rPr>
          <w:b/>
          <w:sz w:val="28"/>
          <w:szCs w:val="28"/>
        </w:rPr>
        <w:lastRenderedPageBreak/>
        <w:t>Student Expectations:</w:t>
      </w:r>
    </w:p>
    <w:p w:rsidR="00A804AB" w:rsidRDefault="00A804AB" w:rsidP="00A804AB"/>
    <w:p w:rsidR="00A804AB" w:rsidRDefault="00A804AB" w:rsidP="00A804AB">
      <w:pPr>
        <w:pStyle w:val="BodyText"/>
        <w:numPr>
          <w:ilvl w:val="0"/>
          <w:numId w:val="6"/>
        </w:numPr>
      </w:pPr>
      <w:r>
        <w:t xml:space="preserve">To attend class regularly.  Students are expected to be </w:t>
      </w:r>
      <w:r>
        <w:rPr>
          <w:b/>
          <w:bCs/>
        </w:rPr>
        <w:t>on time</w:t>
      </w:r>
      <w:r>
        <w:t xml:space="preserve"> and </w:t>
      </w:r>
      <w:r>
        <w:rPr>
          <w:b/>
          <w:bCs/>
        </w:rPr>
        <w:t>prepared</w:t>
      </w:r>
      <w:r>
        <w:t xml:space="preserve">.  Three unexcused </w:t>
      </w:r>
      <w:proofErr w:type="spellStart"/>
      <w:r>
        <w:t>lates</w:t>
      </w:r>
      <w:proofErr w:type="spellEnd"/>
      <w:r>
        <w:t xml:space="preserve"> will be considered as one unexcused class.  </w:t>
      </w:r>
    </w:p>
    <w:p w:rsidR="00A804AB" w:rsidRDefault="00A804AB" w:rsidP="00A804AB"/>
    <w:p w:rsidR="00A804AB" w:rsidRDefault="007C2F6A" w:rsidP="00A804AB">
      <w:pPr>
        <w:numPr>
          <w:ilvl w:val="0"/>
          <w:numId w:val="6"/>
        </w:numPr>
      </w:pPr>
      <w:r>
        <w:t>To complete assignments to the best of your ability</w:t>
      </w:r>
      <w:r w:rsidR="00A804AB">
        <w:t>.</w:t>
      </w:r>
    </w:p>
    <w:p w:rsidR="00A804AB" w:rsidRDefault="00A804AB" w:rsidP="00A804AB"/>
    <w:p w:rsidR="00A804AB" w:rsidRDefault="00A804AB" w:rsidP="00A804AB">
      <w:pPr>
        <w:numPr>
          <w:ilvl w:val="0"/>
          <w:numId w:val="6"/>
        </w:numPr>
      </w:pPr>
      <w:r>
        <w:t>To learn to the best of your ability.</w:t>
      </w:r>
    </w:p>
    <w:p w:rsidR="00A804AB" w:rsidRDefault="00A804AB" w:rsidP="00A804AB"/>
    <w:p w:rsidR="00A804AB" w:rsidRDefault="00A804AB" w:rsidP="00A804AB">
      <w:pPr>
        <w:numPr>
          <w:ilvl w:val="0"/>
          <w:numId w:val="6"/>
        </w:numPr>
      </w:pPr>
      <w:r>
        <w:t>To seek additional help from your teacher regarding any work you are having trouble with.</w:t>
      </w:r>
    </w:p>
    <w:p w:rsidR="00A804AB" w:rsidRDefault="00A804AB" w:rsidP="00A804AB"/>
    <w:p w:rsidR="00A804AB" w:rsidRDefault="00A804AB" w:rsidP="00A804AB">
      <w:pPr>
        <w:numPr>
          <w:ilvl w:val="0"/>
          <w:numId w:val="6"/>
        </w:numPr>
      </w:pPr>
      <w:r>
        <w:t xml:space="preserve">To </w:t>
      </w:r>
      <w:r>
        <w:rPr>
          <w:b/>
        </w:rPr>
        <w:t>RESPECT</w:t>
      </w:r>
      <w:r>
        <w:t xml:space="preserve"> the rights of others.  As young adults, you know what type of </w:t>
      </w:r>
      <w:proofErr w:type="spellStart"/>
      <w:r>
        <w:t>behaviour</w:t>
      </w:r>
      <w:proofErr w:type="spellEnd"/>
      <w:r>
        <w:t xml:space="preserve"> is expected in class.  Disrespectful or rude </w:t>
      </w:r>
      <w:proofErr w:type="spellStart"/>
      <w:r>
        <w:t>behaviour</w:t>
      </w:r>
      <w:proofErr w:type="spellEnd"/>
      <w:r>
        <w:t xml:space="preserve"> will not be tolerated.</w:t>
      </w:r>
    </w:p>
    <w:p w:rsidR="00A804AB" w:rsidRDefault="00A804AB" w:rsidP="00A804AB"/>
    <w:p w:rsidR="006C6AB3" w:rsidRPr="003A1811" w:rsidRDefault="006C6AB3" w:rsidP="006C6AB3">
      <w:pPr>
        <w:pStyle w:val="ListParagraph"/>
        <w:numPr>
          <w:ilvl w:val="0"/>
          <w:numId w:val="6"/>
        </w:numPr>
        <w:spacing w:after="0"/>
        <w:jc w:val="both"/>
        <w:rPr>
          <w:sz w:val="24"/>
          <w:szCs w:val="24"/>
        </w:rPr>
      </w:pPr>
      <w:r>
        <w:rPr>
          <w:sz w:val="24"/>
          <w:szCs w:val="24"/>
        </w:rPr>
        <w:t>Hats, cell phones, mp3 players</w:t>
      </w:r>
      <w:r w:rsidR="007C2F6A">
        <w:rPr>
          <w:sz w:val="24"/>
          <w:szCs w:val="24"/>
        </w:rPr>
        <w:t>, phones</w:t>
      </w:r>
      <w:r>
        <w:rPr>
          <w:sz w:val="24"/>
          <w:szCs w:val="24"/>
        </w:rPr>
        <w:t xml:space="preserve"> or anything of the like should not be in your learning space</w:t>
      </w:r>
      <w:r w:rsidR="007C2F6A">
        <w:rPr>
          <w:sz w:val="24"/>
          <w:szCs w:val="24"/>
        </w:rPr>
        <w:t xml:space="preserve"> (unless otherwise specified by the teacher</w:t>
      </w:r>
      <w:proofErr w:type="gramStart"/>
      <w:r w:rsidR="007C2F6A">
        <w:rPr>
          <w:sz w:val="24"/>
          <w:szCs w:val="24"/>
        </w:rPr>
        <w:t xml:space="preserve">) </w:t>
      </w:r>
      <w:r>
        <w:rPr>
          <w:sz w:val="24"/>
          <w:szCs w:val="24"/>
        </w:rPr>
        <w:t>.</w:t>
      </w:r>
      <w:proofErr w:type="gramEnd"/>
      <w:r>
        <w:rPr>
          <w:sz w:val="24"/>
          <w:szCs w:val="24"/>
        </w:rPr>
        <w:t xml:space="preserve">  </w:t>
      </w:r>
      <w:r>
        <w:rPr>
          <w:b/>
          <w:sz w:val="24"/>
          <w:szCs w:val="24"/>
        </w:rPr>
        <w:t>See student handbook.</w:t>
      </w:r>
    </w:p>
    <w:p w:rsidR="00A804AB" w:rsidRDefault="00FD787C" w:rsidP="00A804AB">
      <w:pPr>
        <w:rPr>
          <w:b/>
          <w:sz w:val="28"/>
          <w:szCs w:val="28"/>
        </w:rPr>
      </w:pPr>
      <w:r>
        <w:rPr>
          <w:rFonts w:ascii="Arial" w:hAnsi="Arial" w:cs="Arial"/>
          <w:noProof/>
          <w:color w:val="0000FF"/>
          <w:sz w:val="27"/>
          <w:szCs w:val="27"/>
          <w:shd w:val="clear" w:color="auto" w:fill="CCCCCC"/>
        </w:rPr>
        <w:drawing>
          <wp:anchor distT="0" distB="0" distL="114300" distR="114300" simplePos="0" relativeHeight="251661312" behindDoc="1" locked="0" layoutInCell="1" allowOverlap="1" wp14:anchorId="602BCB23" wp14:editId="0B1CDB61">
            <wp:simplePos x="0" y="0"/>
            <wp:positionH relativeFrom="column">
              <wp:posOffset>-921385</wp:posOffset>
            </wp:positionH>
            <wp:positionV relativeFrom="paragraph">
              <wp:posOffset>166370</wp:posOffset>
            </wp:positionV>
            <wp:extent cx="7769225" cy="5753100"/>
            <wp:effectExtent l="0" t="0" r="0" b="0"/>
            <wp:wrapNone/>
            <wp:docPr id="6" name="Picture 6" descr="http://t0.gstatic.com/images?q=tbn:ANd9GcTZzPTcRVE7sVPmBjyfArTaAVRrhzGckC2FH2FWEerRaNziR7gpGWQZN0c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TZzPTcRVE7sVPmBjyfArTaAVRrhzGckC2FH2FWEerRaNziR7gpGWQZN0c0">
                      <a:hlinkClick r:id="rId11"/>
                    </pic:cNvPr>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69225" cy="575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4AB" w:rsidRDefault="00A804AB" w:rsidP="00A804AB">
      <w:pPr>
        <w:rPr>
          <w:b/>
          <w:sz w:val="28"/>
          <w:szCs w:val="28"/>
        </w:rPr>
      </w:pPr>
    </w:p>
    <w:p w:rsidR="00A804AB" w:rsidRDefault="00A804AB" w:rsidP="00A804AB">
      <w:pPr>
        <w:rPr>
          <w:sz w:val="28"/>
          <w:szCs w:val="28"/>
        </w:rPr>
      </w:pPr>
      <w:r>
        <w:rPr>
          <w:b/>
          <w:sz w:val="28"/>
          <w:szCs w:val="28"/>
        </w:rPr>
        <w:t>Keys to Success:</w:t>
      </w:r>
    </w:p>
    <w:p w:rsidR="00A804AB" w:rsidRDefault="00A804AB" w:rsidP="00A804AB"/>
    <w:p w:rsidR="00A804AB" w:rsidRPr="002410AF" w:rsidRDefault="00A804AB" w:rsidP="00A804AB">
      <w:pPr>
        <w:numPr>
          <w:ilvl w:val="0"/>
          <w:numId w:val="7"/>
        </w:numPr>
        <w:rPr>
          <w:sz w:val="28"/>
          <w:szCs w:val="28"/>
        </w:rPr>
      </w:pPr>
      <w:r w:rsidRPr="002410AF">
        <w:rPr>
          <w:sz w:val="28"/>
          <w:szCs w:val="28"/>
        </w:rPr>
        <w:t>Familiarize yourself well with the objectives stated at the start of each class and apply them to your regular studies.</w:t>
      </w:r>
    </w:p>
    <w:p w:rsidR="00A804AB" w:rsidRPr="002410AF" w:rsidRDefault="00A804AB" w:rsidP="00A804AB">
      <w:pPr>
        <w:numPr>
          <w:ilvl w:val="0"/>
          <w:numId w:val="7"/>
        </w:numPr>
        <w:rPr>
          <w:sz w:val="28"/>
          <w:szCs w:val="28"/>
        </w:rPr>
      </w:pPr>
      <w:r w:rsidRPr="002410AF">
        <w:rPr>
          <w:sz w:val="28"/>
          <w:szCs w:val="28"/>
        </w:rPr>
        <w:t>Do not get behind in your studying as this will lower your quiz marks – START REVIEWING NOW and CONTINUE THROUGHOUT THE SEMESTER.</w:t>
      </w:r>
    </w:p>
    <w:p w:rsidR="00A804AB" w:rsidRPr="002410AF" w:rsidRDefault="00A804AB" w:rsidP="00A804AB">
      <w:pPr>
        <w:numPr>
          <w:ilvl w:val="0"/>
          <w:numId w:val="7"/>
        </w:numPr>
        <w:rPr>
          <w:sz w:val="28"/>
          <w:szCs w:val="28"/>
        </w:rPr>
      </w:pPr>
      <w:r w:rsidRPr="002410AF">
        <w:rPr>
          <w:sz w:val="28"/>
          <w:szCs w:val="28"/>
        </w:rPr>
        <w:t>Attend regularly – pick up homework and lecture notes when absent.</w:t>
      </w:r>
    </w:p>
    <w:p w:rsidR="00A804AB" w:rsidRPr="00A81F4F" w:rsidRDefault="00A804AB" w:rsidP="00A804AB">
      <w:pPr>
        <w:numPr>
          <w:ilvl w:val="0"/>
          <w:numId w:val="7"/>
        </w:numPr>
        <w:rPr>
          <w:b/>
          <w:sz w:val="28"/>
          <w:szCs w:val="28"/>
        </w:rPr>
      </w:pPr>
      <w:r w:rsidRPr="00A81F4F">
        <w:rPr>
          <w:b/>
          <w:sz w:val="28"/>
          <w:szCs w:val="28"/>
        </w:rPr>
        <w:t>Attend help sessions.</w:t>
      </w:r>
    </w:p>
    <w:p w:rsidR="00A804AB" w:rsidRPr="002410AF" w:rsidRDefault="00A804AB" w:rsidP="00A804AB">
      <w:pPr>
        <w:numPr>
          <w:ilvl w:val="0"/>
          <w:numId w:val="7"/>
        </w:numPr>
        <w:rPr>
          <w:sz w:val="28"/>
          <w:szCs w:val="28"/>
        </w:rPr>
      </w:pPr>
      <w:r w:rsidRPr="002410AF">
        <w:rPr>
          <w:sz w:val="28"/>
          <w:szCs w:val="28"/>
        </w:rPr>
        <w:t>There is no such statement as “I have NO Biology homework – There is always reviewing to do.</w:t>
      </w:r>
    </w:p>
    <w:p w:rsidR="00A804AB" w:rsidRPr="002410AF" w:rsidRDefault="00A804AB" w:rsidP="00A804AB">
      <w:pPr>
        <w:numPr>
          <w:ilvl w:val="0"/>
          <w:numId w:val="7"/>
        </w:numPr>
        <w:rPr>
          <w:sz w:val="28"/>
          <w:szCs w:val="28"/>
        </w:rPr>
      </w:pPr>
      <w:r w:rsidRPr="002410AF">
        <w:rPr>
          <w:sz w:val="28"/>
          <w:szCs w:val="28"/>
        </w:rPr>
        <w:t>Hand in assignments complete and on time.</w:t>
      </w:r>
    </w:p>
    <w:p w:rsidR="00A804AB" w:rsidRPr="002410AF" w:rsidRDefault="00A804AB" w:rsidP="00A804AB">
      <w:pPr>
        <w:numPr>
          <w:ilvl w:val="0"/>
          <w:numId w:val="7"/>
        </w:numPr>
        <w:rPr>
          <w:sz w:val="28"/>
          <w:szCs w:val="28"/>
        </w:rPr>
      </w:pPr>
      <w:r w:rsidRPr="002410AF">
        <w:rPr>
          <w:sz w:val="28"/>
          <w:szCs w:val="28"/>
        </w:rPr>
        <w:t xml:space="preserve">Get help </w:t>
      </w:r>
      <w:r w:rsidRPr="002410AF">
        <w:rPr>
          <w:b/>
          <w:sz w:val="32"/>
          <w:szCs w:val="32"/>
        </w:rPr>
        <w:t>before</w:t>
      </w:r>
      <w:r w:rsidRPr="002410AF">
        <w:rPr>
          <w:sz w:val="32"/>
          <w:szCs w:val="32"/>
        </w:rPr>
        <w:t xml:space="preserve"> </w:t>
      </w:r>
      <w:r w:rsidRPr="002410AF">
        <w:rPr>
          <w:sz w:val="28"/>
          <w:szCs w:val="28"/>
        </w:rPr>
        <w:t>exams.</w:t>
      </w:r>
    </w:p>
    <w:p w:rsidR="00A804AB" w:rsidRPr="002410AF" w:rsidRDefault="00A804AB" w:rsidP="00A804AB">
      <w:pPr>
        <w:numPr>
          <w:ilvl w:val="0"/>
          <w:numId w:val="7"/>
        </w:numPr>
        <w:rPr>
          <w:sz w:val="28"/>
          <w:szCs w:val="28"/>
        </w:rPr>
      </w:pPr>
      <w:r w:rsidRPr="002410AF">
        <w:rPr>
          <w:sz w:val="28"/>
          <w:szCs w:val="28"/>
        </w:rPr>
        <w:t xml:space="preserve">Active participation on your part makes the course a lot more fun. </w:t>
      </w:r>
    </w:p>
    <w:p w:rsidR="00A804AB" w:rsidRDefault="00A804AB" w:rsidP="00A804AB">
      <w:pPr>
        <w:rPr>
          <w:b/>
        </w:rPr>
      </w:pPr>
    </w:p>
    <w:p w:rsidR="002410AF" w:rsidRDefault="002410AF" w:rsidP="00A804AB">
      <w:pPr>
        <w:rPr>
          <w:b/>
        </w:rPr>
      </w:pPr>
    </w:p>
    <w:p w:rsidR="00A804AB" w:rsidRDefault="00A804AB" w:rsidP="00A804AB">
      <w:pPr>
        <w:rPr>
          <w:b/>
          <w:sz w:val="28"/>
          <w:szCs w:val="28"/>
        </w:rPr>
      </w:pPr>
      <w:r>
        <w:rPr>
          <w:b/>
          <w:sz w:val="28"/>
          <w:szCs w:val="28"/>
        </w:rPr>
        <w:t>Contact Information:</w:t>
      </w:r>
    </w:p>
    <w:p w:rsidR="00A804AB" w:rsidRDefault="007C2F6A" w:rsidP="00A804AB">
      <w:hyperlink r:id="rId13" w:history="1">
        <w:r w:rsidR="00A804AB">
          <w:rPr>
            <w:rStyle w:val="Hyperlink"/>
          </w:rPr>
          <w:t>vmackenzie@rdcrd.ab.ca</w:t>
        </w:r>
      </w:hyperlink>
    </w:p>
    <w:p w:rsidR="00A804AB" w:rsidRDefault="00A804AB" w:rsidP="00A804AB"/>
    <w:p w:rsidR="00642D2C" w:rsidRDefault="00642D2C"/>
    <w:p w:rsidR="002410AF" w:rsidRPr="002410AF" w:rsidRDefault="002410AF">
      <w:pPr>
        <w:rPr>
          <w:b/>
          <w:i/>
        </w:rPr>
      </w:pPr>
      <w:r>
        <w:tab/>
      </w:r>
      <w:r>
        <w:tab/>
      </w:r>
      <w:r>
        <w:tab/>
        <w:t xml:space="preserve">     </w:t>
      </w:r>
      <w:r>
        <w:tab/>
      </w:r>
      <w:r>
        <w:rPr>
          <w:b/>
          <w:i/>
        </w:rPr>
        <w:t>HAVE A GOOD SEMESTER!</w:t>
      </w:r>
    </w:p>
    <w:sectPr w:rsidR="002410AF" w:rsidRPr="002410AF" w:rsidSect="00642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C2D75"/>
    <w:multiLevelType w:val="hybridMultilevel"/>
    <w:tmpl w:val="131C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14EB8"/>
    <w:multiLevelType w:val="hybridMultilevel"/>
    <w:tmpl w:val="B79663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EC757E"/>
    <w:multiLevelType w:val="hybridMultilevel"/>
    <w:tmpl w:val="4280A5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2900C0"/>
    <w:multiLevelType w:val="hybridMultilevel"/>
    <w:tmpl w:val="0DFA6F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A90F24"/>
    <w:multiLevelType w:val="hybridMultilevel"/>
    <w:tmpl w:val="305474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A2287C"/>
    <w:multiLevelType w:val="hybridMultilevel"/>
    <w:tmpl w:val="98C2B9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D1A15D0"/>
    <w:multiLevelType w:val="hybridMultilevel"/>
    <w:tmpl w:val="131C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67D3C"/>
    <w:multiLevelType w:val="hybridMultilevel"/>
    <w:tmpl w:val="97ECD0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951DB7"/>
    <w:multiLevelType w:val="hybridMultilevel"/>
    <w:tmpl w:val="431CFB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804AB"/>
    <w:rsid w:val="0007070F"/>
    <w:rsid w:val="000A604F"/>
    <w:rsid w:val="001C7934"/>
    <w:rsid w:val="002410AF"/>
    <w:rsid w:val="00284B5B"/>
    <w:rsid w:val="002F442F"/>
    <w:rsid w:val="0041225A"/>
    <w:rsid w:val="00591A4F"/>
    <w:rsid w:val="005E7AB1"/>
    <w:rsid w:val="00640856"/>
    <w:rsid w:val="00642D2C"/>
    <w:rsid w:val="00664EE0"/>
    <w:rsid w:val="006C6AB3"/>
    <w:rsid w:val="006D607B"/>
    <w:rsid w:val="00702BAB"/>
    <w:rsid w:val="00732EFF"/>
    <w:rsid w:val="00791432"/>
    <w:rsid w:val="007931D5"/>
    <w:rsid w:val="007A1708"/>
    <w:rsid w:val="007C2F6A"/>
    <w:rsid w:val="0089567C"/>
    <w:rsid w:val="00905C85"/>
    <w:rsid w:val="00A804AB"/>
    <w:rsid w:val="00A81F4F"/>
    <w:rsid w:val="00AE50F4"/>
    <w:rsid w:val="00BB281A"/>
    <w:rsid w:val="00CA7371"/>
    <w:rsid w:val="00D01A1C"/>
    <w:rsid w:val="00D075AA"/>
    <w:rsid w:val="00E52C48"/>
    <w:rsid w:val="00E72ED5"/>
    <w:rsid w:val="00E914F9"/>
    <w:rsid w:val="00FD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A7540FD-4FC4-479B-8836-4D926622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804AB"/>
    <w:rPr>
      <w:color w:val="0000FF"/>
      <w:u w:val="single"/>
    </w:rPr>
  </w:style>
  <w:style w:type="paragraph" w:styleId="BodyText">
    <w:name w:val="Body Text"/>
    <w:basedOn w:val="Normal"/>
    <w:link w:val="BodyTextChar"/>
    <w:unhideWhenUsed/>
    <w:rsid w:val="00A804AB"/>
    <w:rPr>
      <w:sz w:val="22"/>
      <w:szCs w:val="20"/>
    </w:rPr>
  </w:style>
  <w:style w:type="character" w:customStyle="1" w:styleId="BodyTextChar">
    <w:name w:val="Body Text Char"/>
    <w:basedOn w:val="DefaultParagraphFont"/>
    <w:link w:val="BodyText"/>
    <w:semiHidden/>
    <w:rsid w:val="00A804AB"/>
    <w:rPr>
      <w:rFonts w:ascii="Times New Roman" w:eastAsia="Times New Roman" w:hAnsi="Times New Roman" w:cs="Times New Roman"/>
      <w:szCs w:val="20"/>
    </w:rPr>
  </w:style>
  <w:style w:type="paragraph" w:styleId="ListParagraph">
    <w:name w:val="List Paragraph"/>
    <w:basedOn w:val="Normal"/>
    <w:uiPriority w:val="34"/>
    <w:qFormat/>
    <w:rsid w:val="006C6AB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40856"/>
    <w:rPr>
      <w:rFonts w:ascii="Tahoma" w:hAnsi="Tahoma" w:cs="Tahoma"/>
      <w:sz w:val="16"/>
      <w:szCs w:val="16"/>
    </w:rPr>
  </w:style>
  <w:style w:type="character" w:customStyle="1" w:styleId="BalloonTextChar">
    <w:name w:val="Balloon Text Char"/>
    <w:basedOn w:val="DefaultParagraphFont"/>
    <w:link w:val="BalloonText"/>
    <w:uiPriority w:val="99"/>
    <w:semiHidden/>
    <w:rsid w:val="006408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6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biology&amp;num=10&amp;hl=en&amp;safe=active&amp;biw=1440&amp;bih=780&amp;tbm=isch&amp;tbnid=Z5_cmfGPHC9XpM:&amp;imgrefurl=http://www.articlesweb.org/technology/easy-way-to-get-information-related-to-biology&amp;imgurl=http://www.articlesweb.org/blog/wp-content/uploads/2012/05/biology-14.jpg&amp;w=450&amp;h=358&amp;ei=j-hAUKeQB4HoiQLf-4GYCQ&amp;zoom=1&amp;iact=hc&amp;vpx=869&amp;vpy=166&amp;dur=74&amp;hovh=200&amp;hovw=252&amp;tx=134&amp;ty=85&amp;sig=100705032456239281007&amp;page=3&amp;tbnh=140&amp;tbnw=176&amp;start=63&amp;ndsp=36&amp;ved=1t:429,r:18,s:63,i:330" TargetMode="External"/><Relationship Id="rId13" Type="http://schemas.openxmlformats.org/officeDocument/2006/relationships/hyperlink" Target="mailto:vmackenzie@rdcrd.ab.ca"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a/imgres?q=fetus&amp;start=64&amp;hl=en&amp;safe=active&amp;biw=1440&amp;bih=780&amp;tbm=isch&amp;tbnid=KN9cmQbuWpspMM:&amp;imgrefurl=http://www.photo-dictionary.com/phrase/714/fetus.html&amp;imgurl=http://www.photo-dictionary.com/photofiles/list/714/1127fetus.jpg&amp;w=700&amp;h=519&amp;ei=TupAUMqCBaauiAL-j4HQDQ&amp;zoom=1" TargetMode="External"/><Relationship Id="rId5" Type="http://schemas.openxmlformats.org/officeDocument/2006/relationships/hyperlink" Target="http://www.google.ca/imgres?q=brain&amp;hl=en&amp;safe=active&amp;biw=1440&amp;bih=780&amp;tbm=isch&amp;tbnid=a5Y4jMOJf5HuAM:&amp;imgrefurl=http://www.builttosell.com/blog/2011/09/06/avoiding-the-right-brain-rip-off/&amp;imgurl=http://www.builttosell.com/wp-content/uploads/2011/09/brain.png&amp;w=760&amp;h=668&amp;ei=VOlAUJ7vOKbwiwLr8IHADg&amp;zoom=1&amp;iact=hc&amp;vpx=174&amp;vpy=2&amp;dur=150&amp;hovh=210&amp;hovw=239&amp;tx=137&amp;ty=76&amp;sig=100705032456239281007&amp;page=1&amp;tbnh=132&amp;tbnw=150&amp;start=0&amp;ndsp=28&amp;ved=1t:429,r:7,s:0,i:95"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RDCRD</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MacKenzie</dc:creator>
  <cp:lastModifiedBy>Vesna MacKenzie</cp:lastModifiedBy>
  <cp:revision>5</cp:revision>
  <cp:lastPrinted>2009-01-28T17:33:00Z</cp:lastPrinted>
  <dcterms:created xsi:type="dcterms:W3CDTF">2012-10-02T15:49:00Z</dcterms:created>
  <dcterms:modified xsi:type="dcterms:W3CDTF">2015-01-27T20:46:00Z</dcterms:modified>
</cp:coreProperties>
</file>